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Ponczo kąpielowe MR B - idealne dla malucha!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przedstawiamy praktyczne i urocze ponczo kąpielowe MR B, które idealnie sprawdza się do założenia po kąpieli - w domu, na plaży czy basenie. Sprawdź jego plusy i dowiedz się, dlaczego warto je mieć.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się, że maluch zaraz po kąpieli, zanim dobrze wyschnie i zanim go ubierzesz - marznie. Przez słaby, ciągle kształtujący się system odpornościowy, dzieci łatwo mogą wtedy zachorować. Właśnie dlatego, marka Lullalove zaprojektowała swoje </w:t>
      </w:r>
      <w:r>
        <w:rPr>
          <w:rFonts w:ascii="calibri" w:hAnsi="calibri" w:eastAsia="calibri" w:cs="calibri"/>
          <w:sz w:val="24"/>
          <w:szCs w:val="24"/>
          <w:b/>
        </w:rPr>
        <w:t xml:space="preserve">ponczo kąpielowe MR B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Informacje podstawowe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Ponczo kąpielowe MR B zostało uszyte z bambusowego frotte, czyli tkaniny, która idealnie chłonie wodę i jednocześnie bardzo szybko schnie. Materiał te jest dodatkowo antyalergiczny - a więc bezpieczny dla Twojego maluszka. Wyjątkowa miękkość i delikatność nie podrażni skóry. Jego krój ułatwia zakładanie i ściąganie go - zrobisz to szybko i bezproblemowo, nawet jeśli maluch jest bardzo ruchliwy. Dzięki kapturkowi, który dziecko może nałożyć na głowę, daje jeszcze więcej komfortu i ciepła. Ponczo to zminimalizuje stratę cieplną malucha po kąpieli.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ponczo kąpielowe MR B?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Ponczo kąpielowe MR B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Lullalove dostaniecie bez problemu w naszym sklepie Malama. Jest przeznaczone dla dzieci od 1 do 4 lat. Dzięki uroczemu wzornictwu, na pewno zachwyci nie tylko Ciebie, ale też spodoba się Maluchowi. Warto zaznaczyć, że jest to polski produkt, który wypierzesz w pralce. Sprawdź go koniecznie w naszym sklepie - zobaczysz, że Twoje dziecko będzie uwielbiało zakładać go po kąpieli. ;)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6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ama.pl/product-pol-1915-Ponczo-kapielowe-MR-B-Lullalove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2025-12-18T22:28:07+01:00</dcterms:created>
  <dcterms:modified xsi:type="dcterms:W3CDTF">2025-12-18T22:28:07+01:00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