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edukacyjne - przyjemne z pożytecznym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zabawek dla dziecka powinien być przemyślany, by nie pokazywać dziecku rzeczy, które mają wyłącznie zapewnić mu rozrywkę. Dlatego też warto kupować mu zabawki edukacyjne.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typów: są to zabawki manualne takie jak kredki czy flamastry, zabawki muzyczne, do których zaliczamy grzechotki i inne przedmioty wydające dźwięki, zabawki logiczne, przytulanki i zabawki sportowe. Dziecko w trakcie zabawy rozwija swoją wyobraźnię i zdobywa wiedzę, która pozwala mu dorastać prawidłowo i rozwijać się tak, jak powinno. Warto obserwować swoje dziecko i próbować dopasowywać </w:t>
      </w:r>
      <w:r>
        <w:rPr>
          <w:rFonts w:ascii="calibri" w:hAnsi="calibri" w:eastAsia="calibri" w:cs="calibri"/>
          <w:sz w:val="24"/>
          <w:szCs w:val="24"/>
          <w:b/>
        </w:rPr>
        <w:t xml:space="preserve">zabawki edukacyjne</w:t>
      </w:r>
      <w:r>
        <w:rPr>
          <w:rFonts w:ascii="calibri" w:hAnsi="calibri" w:eastAsia="calibri" w:cs="calibri"/>
          <w:sz w:val="24"/>
          <w:szCs w:val="24"/>
        </w:rPr>
        <w:t xml:space="preserve"> do jego potrzeb. Potrzebami mogą być sytuacje problematyczne i czynności, w których dziecko potrzebuje więcej praktyki. Na przykład w sytuacji, w której dziecko ma trudności ze skoordynowaniem pracy ręka-oko, warto kupić mu kolorowanki i kredki czy flamastry, by mogło ćwiczyć tę umiejętność. Innym przykładem jest sytuacja, w której dziecko ma trudności z wyrażaniem swoich emocji. Wówczas dobrym wyborem będzie zabawka muzyczna, na przykład grzechotka czy inny instrument, który stanie się dla dziecka narzędziem ekspresji.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logiczne rozwijają z kolei umysł oraz wyobraźnię dziecka, a także uczą go umiejętności określania oraz rozwiązywania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Edukacyjne-22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2025-12-15T11:42:07+01:00</dcterms:created>
  <dcterms:modified xsi:type="dcterms:W3CDTF">2025-12-15T11:42:07+01:00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