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Ponczo kąpielowe MR B - idealne dla malucha!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przedstawiamy praktyczne i urocze ponczo kąpielowe MR B, które idealnie sprawdza się do założenia po kąpieli - w domu, na plaży czy basenie. Sprawdź jego plusy i dowiedz się, dlaczego warto je mieć.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 się, że maluch zaraz po kąpieli, zanim dobrze wyschnie i zanim go ubierzesz - marznie. Przez słaby, ciągle kształtujący się system odpornościowy, dzieci łatwo mogą wtedy zachorować. Właśnie dlatego, marka Lullalove zaprojektowała swoje </w:t>
      </w:r>
      <w:r>
        <w:rPr>
          <w:rFonts w:ascii="calibri" w:hAnsi="calibri" w:eastAsia="calibri" w:cs="calibri"/>
          <w:sz w:val="24"/>
          <w:szCs w:val="24"/>
          <w:b/>
        </w:rPr>
        <w:t xml:space="preserve">ponczo kąpielowe MR B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5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Informacje podstawowe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Ponczo kąpielowe MR B zostało uszyte z bambusowego frotte, czyli tkaniny, która idealnie chłonie wodę i jednocześnie bardzo szybko schnie. Materiał te jest dodatkowo antyalergiczny - a więc bezpieczny dla Twojego maluszka. Wyjątkowa miękkość i delikatność nie podrażni skóry. Jego krój ułatwia zakładanie i ściąganie go - zrobisz to szybko i bezproblemowo, nawet jeśli maluch jest bardzo ruchliwy. Dzięki kapturkowi, który dziecko może nałożyć na głowę, daje jeszcze więcej komfortu i ciepła. Ponczo to zminimalizuje stratę cieplną malucha po kąpieli.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ponczo kąpielowe MR B?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Ponczo kąpielowe MR B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Lullalove dostaniecie bez problemu w naszym sklepie Malama. Jest przeznaczone dla dzieci od 1 do 4 lat. Dzięki uroczemu wzornictwu, na pewno zachwyci nie tylko Ciebie, ale też spodoba się Maluchowi. Warto zaznaczyć, że jest to polski produkt, który wypierzesz w pralce. Sprawdź go koniecznie w naszym sklepie - zobaczysz, że Twoje dziecko będzie uwielbiało zakładać go po kąpieli. ;)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56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alama.pl/product-pol-1915-Ponczo-kapielowe-MR-B-Lullalove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2024-04-19T16:38:31+02:00</dcterms:created>
  <dcterms:modified xsi:type="dcterms:W3CDTF">2024-04-19T16:38:31+02:00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